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outlineLvl w:val="9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bookmarkStart w:id="0" w:name="_Toc27508_WPSOffice_Level1"/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  <w:bookmarkEnd w:id="0"/>
    </w:p>
    <w:p>
      <w:pPr>
        <w:spacing w:line="360" w:lineRule="exact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浙江理工大学</w:t>
      </w:r>
      <w:r>
        <w:rPr>
          <w:rFonts w:hint="eastAsia"/>
          <w:b/>
          <w:sz w:val="32"/>
          <w:lang w:val="en-US" w:eastAsia="zh-CN"/>
        </w:rPr>
        <w:t>国际</w:t>
      </w:r>
      <w:r>
        <w:rPr>
          <w:rFonts w:hint="eastAsia"/>
          <w:b/>
          <w:sz w:val="32"/>
        </w:rPr>
        <w:t>学生</w:t>
      </w:r>
      <w:r>
        <w:rPr>
          <w:b/>
          <w:sz w:val="32"/>
        </w:rPr>
        <w:t>费用缓交申请表</w:t>
      </w:r>
    </w:p>
    <w:p>
      <w:pPr>
        <w:spacing w:line="360" w:lineRule="exact"/>
        <w:jc w:val="center"/>
        <w:rPr>
          <w:rFonts w:ascii="Times New Roman" w:hAnsi="Times New Roman" w:cs="Times New Roman" w:eastAsiaTheme="minorEastAsia"/>
          <w:b/>
          <w:bCs/>
          <w:spacing w:val="-6"/>
          <w:sz w:val="28"/>
        </w:rPr>
      </w:pPr>
      <w:r>
        <w:rPr>
          <w:rFonts w:hint="eastAsia" w:ascii="Times New Roman" w:hAnsi="Times New Roman" w:cs="Times New Roman" w:eastAsiaTheme="minorEastAsia"/>
          <w:b/>
          <w:bCs/>
          <w:spacing w:val="-6"/>
          <w:sz w:val="28"/>
          <w:lang w:val="en-US" w:eastAsia="zh-CN"/>
        </w:rPr>
        <w:t xml:space="preserve">ZSTU </w:t>
      </w:r>
      <w:r>
        <w:rPr>
          <w:rFonts w:ascii="Times New Roman" w:hAnsi="Times New Roman" w:cs="Times New Roman" w:eastAsiaTheme="minorEastAsia"/>
          <w:b/>
          <w:bCs/>
          <w:spacing w:val="-6"/>
          <w:sz w:val="28"/>
        </w:rPr>
        <w:t>Application Form for Payment Suspension</w:t>
      </w:r>
      <w:r>
        <w:rPr>
          <w:rFonts w:hint="eastAsia" w:ascii="Times New Roman" w:hAnsi="Times New Roman" w:cs="Times New Roman" w:eastAsiaTheme="minorEastAsia"/>
          <w:b/>
          <w:bCs/>
          <w:spacing w:val="-6"/>
          <w:sz w:val="28"/>
        </w:rPr>
        <w:t xml:space="preserve"> (International Students)</w:t>
      </w:r>
    </w:p>
    <w:tbl>
      <w:tblPr>
        <w:tblStyle w:val="3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355"/>
        <w:gridCol w:w="175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护照姓名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Passport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所在学院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Academic </w:t>
            </w: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Contact No.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欠费情况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Payment Situation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未缴学费Tuition ________元，住宿费</w:t>
            </w:r>
            <w:r>
              <w:rPr>
                <w:rFonts w:ascii="Times New Roman" w:hAnsi="Times New Roman" w:cs="Times New Roman"/>
                <w:szCs w:val="21"/>
              </w:rPr>
              <w:t>Dormitory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________元，其他Other ______元，总计 In total __________元。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费用缓交原因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for Payment Suspension</w:t>
            </w:r>
          </w:p>
        </w:tc>
        <w:tc>
          <w:tcPr>
            <w:tcW w:w="669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说明缓交原因：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State the reasons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什么时间前能够付清：</w:t>
            </w:r>
          </w:p>
          <w:p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I will</w:t>
            </w:r>
            <w:r>
              <w:rPr>
                <w:rFonts w:ascii="Times New Roman" w:hAnsi="Times New Roman" w:cs="Times New Roman"/>
              </w:rPr>
              <w:t xml:space="preserve"> pay the rest of </w:t>
            </w:r>
            <w:r>
              <w:rPr>
                <w:rFonts w:hint="eastAsia"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fee</w:t>
            </w:r>
            <w:r>
              <w:rPr>
                <w:rFonts w:hint="eastAsia" w:ascii="Times New Roman" w:hAnsi="Times New Roman" w:cs="Times New Roman"/>
              </w:rPr>
              <w:t>s before _________________(Date)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本人签名Signature：</w:t>
            </w:r>
            <w:r>
              <w:rPr>
                <w:rFonts w:hint="eastAsia"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日期Date：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学院意见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Opinions of School</w:t>
            </w:r>
          </w:p>
        </w:tc>
        <w:tc>
          <w:tcPr>
            <w:tcW w:w="669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520" w:firstLineChars="1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学院领导签字：</w:t>
            </w:r>
          </w:p>
          <w:p>
            <w:pPr>
              <w:ind w:firstLine="2520" w:firstLineChars="12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firstLine="2520" w:firstLineChars="1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盖章：</w:t>
            </w:r>
          </w:p>
          <w:p>
            <w:pPr>
              <w:ind w:firstLine="2520" w:firstLineChars="12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firstLine="2520" w:firstLineChars="1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66660864" behindDoc="0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157480</wp:posOffset>
                      </wp:positionV>
                      <wp:extent cx="6229350" cy="0"/>
                      <wp:effectExtent l="0" t="0" r="0" b="0"/>
                      <wp:wrapNone/>
                      <wp:docPr id="431" name="直接连接符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9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6.15pt;margin-top:12.4pt;height:0pt;width:490.5pt;z-index:1066660864;mso-width-relative:page;mso-height-relative:page;" filled="f" stroked="t" coordsize="21600,21600" o:gfxdata="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YDdU2AAAAAkBAAAPAAAAAAAAAAEAIAAAACIAAABkcnMv&#10;ZG93bnJldi54bWxQSwECFAAUAAAACACHTuJAby5yDcoBAABoAwAADgAAAAAAAAABACAAAAAnAQAA&#10;ZHJzL2Uyb0RvYy54bWxQSwUGAAAAAAYABgBZAQAAYwUAAAAA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告知书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同学：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经请示相关校领导，我校同意协助将居留许可(residence permit)延期到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t>请你务必</w:t>
            </w:r>
            <w:r>
              <w:rPr>
                <w:rFonts w:ascii="Times New Roman" w:hAnsi="Times New Roman" w:cs="Times New Roman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日前</w:t>
            </w:r>
            <w:r>
              <w:rPr>
                <w:rFonts w:hint="eastAsia" w:ascii="Times New Roman" w:hAnsi="Times New Roman" w:cs="Times New Roman"/>
                <w:szCs w:val="21"/>
              </w:rPr>
              <w:t>缴清学费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Cs w:val="21"/>
              </w:rPr>
              <w:t>元、住宿费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元、其他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元，</w:t>
            </w:r>
            <w:r>
              <w:rPr>
                <w:rFonts w:ascii="Times New Roman" w:hAnsi="Times New Roman" w:cs="Times New Roman"/>
                <w:szCs w:val="21"/>
              </w:rPr>
              <w:t>总计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元人民币。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如无法按期缴清费用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If you cannot pay up the fees by the due date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，请向所在学院申请休学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suspension of schooling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或自动退学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voluntary withdrawal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，并办理相关手续；否则学校将做退学处理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otherwise you shall be asked to quit school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国际教育学院来华留学生办公室</w:t>
            </w: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ZSTU International Students Office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</w:p>
        </w:tc>
      </w:tr>
    </w:tbl>
    <w:p>
      <w:pPr>
        <w:spacing w:after="0" w:line="360" w:lineRule="exact"/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64" w:right="1134" w:bottom="96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BB2BC6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A237827"/>
    <w:rsid w:val="1A554EA2"/>
    <w:rsid w:val="1AE63336"/>
    <w:rsid w:val="1B1F436B"/>
    <w:rsid w:val="1B641F74"/>
    <w:rsid w:val="1B6B0C41"/>
    <w:rsid w:val="1B941615"/>
    <w:rsid w:val="1BF94C25"/>
    <w:rsid w:val="1CAB44B8"/>
    <w:rsid w:val="1D464C0E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1B66AF"/>
    <w:rsid w:val="2A1D4528"/>
    <w:rsid w:val="2A2921B8"/>
    <w:rsid w:val="2AC21199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31A67A6"/>
    <w:rsid w:val="336D6F61"/>
    <w:rsid w:val="336F6615"/>
    <w:rsid w:val="33BC4D78"/>
    <w:rsid w:val="344532E7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E96EB0"/>
    <w:rsid w:val="5AFF0DBD"/>
    <w:rsid w:val="5B1F7A5E"/>
    <w:rsid w:val="5B7C53DA"/>
    <w:rsid w:val="5C036A6F"/>
    <w:rsid w:val="5C2A6CF2"/>
    <w:rsid w:val="5C5D0921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5D5882"/>
    <w:rsid w:val="75673932"/>
    <w:rsid w:val="75FB45AB"/>
    <w:rsid w:val="75FF59B9"/>
    <w:rsid w:val="76024460"/>
    <w:rsid w:val="76087903"/>
    <w:rsid w:val="766B5CE3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qFormat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qFormat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wendy</cp:lastModifiedBy>
  <cp:lastPrinted>2021-03-24T02:47:00Z</cp:lastPrinted>
  <dcterms:modified xsi:type="dcterms:W3CDTF">2024-09-12T03:14:33Z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